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D" w:rsidRPr="0067026D" w:rsidRDefault="003B5B9B" w:rsidP="0067026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026D" w:rsidRPr="00670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ПО СОСТАВЛЕНИЮ СПИСКА ЛИТЕРАТУРЫ</w:t>
      </w:r>
      <w:r w:rsidR="00670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026D" w:rsidRPr="00670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РАБОЧЕЙ ПРОГРАММЫ УЧЕБНОЙ ДИСЦИПЛИНЫ (РДП)</w:t>
      </w:r>
      <w:r w:rsidR="004C1FB9" w:rsidRPr="006702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169D" w:rsidRPr="005F5D7F" w:rsidRDefault="0090169D" w:rsidP="006702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bookmark0"/>
      <w:r w:rsidRPr="005F5D7F">
        <w:rPr>
          <w:rFonts w:ascii="Arial" w:eastAsia="Times New Roman" w:hAnsi="Arial" w:cs="Arial"/>
          <w:bCs/>
          <w:sz w:val="19"/>
          <w:szCs w:val="19"/>
          <w:lang w:eastAsia="ru-RU"/>
        </w:rPr>
        <w:t>Памятка по оформлению списка учебной литературы в рабочих программах дисциплин</w:t>
      </w:r>
      <w:bookmarkEnd w:id="0"/>
      <w:r w:rsidRPr="005F5D7F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3E3830" w:rsidRPr="005F5D7F" w:rsidRDefault="003E3830" w:rsidP="008450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Список рекомендуемой литературы в РПД формируется на основе общего фонда библиотеки техникума, включающего традиционные (печатные) издания и электронные ресурсы, на предоставление доступа к которым имеется Договор или Соглашение на текущий учебный год. </w:t>
      </w:r>
      <w:r w:rsidR="008450E4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Отсутствие регистрации учебного издания в библиотеке техникума признается как отсутствие издания. 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>Использование свободных Интернет-ресурсов не допускается.</w:t>
      </w:r>
    </w:p>
    <w:p w:rsidR="005F5D7F" w:rsidRPr="005F5D7F" w:rsidRDefault="0090169D" w:rsidP="005F5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>Основная литература – учебная литература, официально утвержденная (имеющая грифы органов исполнительной власти, УМО</w:t>
      </w:r>
      <w:r w:rsidR="005B726D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– предпочтительно, но не обязательно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) и учитывающаяся при экспертизе </w:t>
      </w:r>
      <w:r w:rsidR="003A6DEE" w:rsidRPr="005F5D7F">
        <w:rPr>
          <w:rFonts w:ascii="Arial" w:eastAsia="Times New Roman" w:hAnsi="Arial" w:cs="Arial"/>
          <w:sz w:val="21"/>
          <w:szCs w:val="21"/>
          <w:lang w:eastAsia="ru-RU"/>
        </w:rPr>
        <w:t>техникума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при аккредитации. Основной является литература, указанная в качестве таковой в соответствующей учебной программе дисциплины.</w:t>
      </w:r>
      <w:r w:rsidR="005B726D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F5D7F" w:rsidRPr="005C1EA0" w:rsidRDefault="005B726D" w:rsidP="005C1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C1EA0">
        <w:rPr>
          <w:rFonts w:ascii="Arial" w:eastAsia="Times New Roman" w:hAnsi="Arial" w:cs="Arial"/>
          <w:sz w:val="21"/>
          <w:szCs w:val="21"/>
          <w:u w:val="single"/>
          <w:lang w:eastAsia="ru-RU"/>
        </w:rPr>
        <w:t>Грифы учебным изданиям</w:t>
      </w:r>
      <w:r w:rsidRPr="005C1EA0">
        <w:rPr>
          <w:rFonts w:ascii="Arial" w:eastAsia="Times New Roman" w:hAnsi="Arial" w:cs="Arial"/>
          <w:sz w:val="21"/>
          <w:szCs w:val="21"/>
          <w:lang w:eastAsia="ru-RU"/>
        </w:rPr>
        <w:t xml:space="preserve">, используемых при реализации профессиональных образовательных программ, </w:t>
      </w:r>
      <w:r w:rsidRPr="005C1EA0">
        <w:rPr>
          <w:rFonts w:ascii="Arial" w:eastAsia="Times New Roman" w:hAnsi="Arial" w:cs="Arial"/>
          <w:sz w:val="21"/>
          <w:szCs w:val="21"/>
          <w:u w:val="single"/>
          <w:lang w:eastAsia="ru-RU"/>
        </w:rPr>
        <w:t>отменены в 2015 году</w:t>
      </w:r>
      <w:r w:rsidR="00B909BD" w:rsidRPr="005C1EA0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: </w:t>
      </w:r>
      <w:r w:rsidRPr="005C1EA0">
        <w:rPr>
          <w:rFonts w:ascii="Arial" w:eastAsia="Times New Roman" w:hAnsi="Arial" w:cs="Arial"/>
          <w:sz w:val="21"/>
          <w:szCs w:val="21"/>
          <w:lang w:eastAsia="ru-RU"/>
        </w:rPr>
        <w:t xml:space="preserve">Приказы </w:t>
      </w:r>
      <w:proofErr w:type="spellStart"/>
      <w:r w:rsidRPr="005C1EA0">
        <w:rPr>
          <w:rFonts w:ascii="Arial" w:eastAsia="Times New Roman" w:hAnsi="Arial" w:cs="Arial"/>
          <w:sz w:val="21"/>
          <w:szCs w:val="21"/>
          <w:lang w:eastAsia="ru-RU"/>
        </w:rPr>
        <w:t>Минобрнауки</w:t>
      </w:r>
      <w:proofErr w:type="spellEnd"/>
      <w:r w:rsidRPr="005C1EA0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от 2</w:t>
      </w:r>
      <w:r w:rsidR="005C1EA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C1EA0">
        <w:rPr>
          <w:rFonts w:ascii="Arial" w:eastAsia="Times New Roman" w:hAnsi="Arial" w:cs="Arial"/>
          <w:sz w:val="21"/>
          <w:szCs w:val="21"/>
          <w:lang w:eastAsia="ru-RU"/>
        </w:rPr>
        <w:t>сентября 2015 г. №</w:t>
      </w:r>
      <w:r w:rsidR="00B909BD" w:rsidRPr="005C1EA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C1EA0">
        <w:rPr>
          <w:rFonts w:ascii="Arial" w:eastAsia="Times New Roman" w:hAnsi="Arial" w:cs="Arial"/>
          <w:sz w:val="21"/>
          <w:szCs w:val="21"/>
          <w:lang w:eastAsia="ru-RU"/>
        </w:rPr>
        <w:t>942 «О признании утратившими силу некоторых приказов Министерства общего и профессионального образования Российской Федерации</w:t>
      </w:r>
      <w:r w:rsidR="00B909BD" w:rsidRPr="005C1EA0">
        <w:rPr>
          <w:rFonts w:ascii="Arial" w:eastAsia="Times New Roman" w:hAnsi="Arial" w:cs="Arial"/>
          <w:sz w:val="21"/>
          <w:szCs w:val="21"/>
          <w:lang w:eastAsia="ru-RU"/>
        </w:rPr>
        <w:t xml:space="preserve">, Министерства образования и науки Российской Федерации» и от 8 сентября 2015 «987 «О создании федеральных учебно-методических объединений в системе высшего образования». </w:t>
      </w:r>
    </w:p>
    <w:p w:rsidR="0090169D" w:rsidRPr="005F5D7F" w:rsidRDefault="0090169D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>Дополнительная литература – учебная литература, которая может углубить, расширить знания студентов по изучаемой дисциплине. Дополнительная литература также должна быть заявлена в качестве таковой в учебной программе дисциплины.</w:t>
      </w:r>
      <w:r w:rsidR="00362331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Фонд дополнительной литературы должен также включать: официальные, справочно-библиографические и периодические издания (не менее чем 3</w:t>
      </w:r>
      <w:r w:rsidR="0067026D" w:rsidRPr="005F5D7F">
        <w:rPr>
          <w:rFonts w:ascii="Arial" w:eastAsia="Times New Roman" w:hAnsi="Arial" w:cs="Arial"/>
          <w:sz w:val="21"/>
          <w:szCs w:val="21"/>
          <w:lang w:eastAsia="ru-RU"/>
        </w:rPr>
        <w:t>-5</w:t>
      </w:r>
      <w:r w:rsidR="00362331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наименований российских журналов). 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F5D7F" w:rsidRPr="005F5D7F" w:rsidRDefault="00FB4AAB" w:rsidP="005F5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>Электронный ресурс</w:t>
      </w:r>
      <w:r w:rsidR="00C16805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из доступа </w:t>
      </w:r>
      <w:r w:rsidR="0067026D" w:rsidRPr="005F5D7F">
        <w:rPr>
          <w:rFonts w:ascii="Arial" w:eastAsia="Times New Roman" w:hAnsi="Arial" w:cs="Arial"/>
          <w:sz w:val="21"/>
          <w:szCs w:val="21"/>
          <w:lang w:eastAsia="ru-RU"/>
        </w:rPr>
        <w:t>электронно-библиотечной системы (</w:t>
      </w:r>
      <w:r w:rsidR="00C16805" w:rsidRPr="005F5D7F">
        <w:rPr>
          <w:rFonts w:ascii="Arial" w:eastAsia="Times New Roman" w:hAnsi="Arial" w:cs="Arial"/>
          <w:sz w:val="21"/>
          <w:szCs w:val="21"/>
          <w:lang w:eastAsia="ru-RU"/>
        </w:rPr>
        <w:t>ЭБС</w:t>
      </w:r>
      <w:r w:rsidR="0067026D" w:rsidRPr="005F5D7F">
        <w:rPr>
          <w:rFonts w:ascii="Arial" w:eastAsia="Times New Roman" w:hAnsi="Arial" w:cs="Arial"/>
          <w:sz w:val="21"/>
          <w:szCs w:val="21"/>
          <w:lang w:eastAsia="ru-RU"/>
        </w:rPr>
        <w:t>)</w:t>
      </w:r>
      <w:r w:rsidR="00C16805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– обязательна ссылка на ресурс (учебник или журнал).</w:t>
      </w:r>
      <w:r w:rsidR="001E5BC7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F5D7F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В РПД указывается только та ссылка на электронный ресурс, которая позволяет открыть полный текст документа. Включение в РПД основной литературы в электронном виде обеспечивает коэффициент </w:t>
      </w:r>
      <w:proofErr w:type="spellStart"/>
      <w:r w:rsidR="005F5D7F" w:rsidRPr="005F5D7F">
        <w:rPr>
          <w:rFonts w:ascii="Arial" w:eastAsia="Times New Roman" w:hAnsi="Arial" w:cs="Arial"/>
          <w:sz w:val="21"/>
          <w:szCs w:val="21"/>
          <w:lang w:eastAsia="ru-RU"/>
        </w:rPr>
        <w:t>книгообеспеченности</w:t>
      </w:r>
      <w:proofErr w:type="spellEnd"/>
      <w:r w:rsidR="005F5D7F" w:rsidRPr="005F5D7F">
        <w:rPr>
          <w:rFonts w:ascii="Arial" w:eastAsia="Times New Roman" w:hAnsi="Arial" w:cs="Arial"/>
          <w:sz w:val="21"/>
          <w:szCs w:val="21"/>
          <w:lang w:eastAsia="ru-RU"/>
        </w:rPr>
        <w:t>, равный 1 (100%).</w:t>
      </w:r>
    </w:p>
    <w:p w:rsidR="00DA5531" w:rsidRDefault="001E5BC7" w:rsidP="005C1E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5C1EA0">
        <w:rPr>
          <w:rFonts w:ascii="Arial" w:eastAsia="Times New Roman" w:hAnsi="Arial" w:cs="Arial"/>
          <w:sz w:val="19"/>
          <w:szCs w:val="19"/>
          <w:lang w:eastAsia="ru-RU"/>
        </w:rPr>
        <w:t>В 2017</w:t>
      </w:r>
      <w:r w:rsidR="008450E4" w:rsidRPr="005C1EA0">
        <w:rPr>
          <w:rFonts w:ascii="Arial" w:eastAsia="Times New Roman" w:hAnsi="Arial" w:cs="Arial"/>
          <w:sz w:val="19"/>
          <w:szCs w:val="19"/>
          <w:lang w:eastAsia="ru-RU"/>
        </w:rPr>
        <w:t>-2018 учебном</w:t>
      </w:r>
      <w:r w:rsidRPr="005C1EA0">
        <w:rPr>
          <w:rFonts w:ascii="Arial" w:eastAsia="Times New Roman" w:hAnsi="Arial" w:cs="Arial"/>
          <w:sz w:val="19"/>
          <w:szCs w:val="19"/>
          <w:lang w:eastAsia="ru-RU"/>
        </w:rPr>
        <w:t xml:space="preserve"> году всем студентам и преподавателям открыт бесплатный доступ к четырем электронно-библиотечным системам</w:t>
      </w:r>
      <w:r w:rsidR="00565246" w:rsidRPr="005C1EA0">
        <w:rPr>
          <w:rFonts w:ascii="Arial" w:eastAsia="Times New Roman" w:hAnsi="Arial" w:cs="Arial"/>
          <w:sz w:val="19"/>
          <w:szCs w:val="19"/>
          <w:lang w:eastAsia="ru-RU"/>
        </w:rPr>
        <w:t xml:space="preserve">:  </w:t>
      </w:r>
      <w:hyperlink r:id="rId7" w:tgtFrame="_blank" w:history="1"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eastAsia="ru-RU"/>
          </w:rPr>
          <w:t>ЭБС Лань</w:t>
        </w:r>
      </w:hyperlink>
      <w:r w:rsidR="00565246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; </w:t>
      </w:r>
      <w:hyperlink r:id="rId8" w:tgtFrame="_blank" w:history="1">
        <w:r w:rsidR="008450E4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eastAsia="ru-RU"/>
          </w:rPr>
          <w:t>ЭБС ЮРАЙТ</w:t>
        </w:r>
      </w:hyperlink>
      <w:r w:rsidR="008450E4" w:rsidRPr="005C1EA0">
        <w:rPr>
          <w:rFonts w:ascii="Arial" w:hAnsi="Arial" w:cs="Arial"/>
          <w:sz w:val="19"/>
          <w:szCs w:val="19"/>
        </w:rPr>
        <w:t xml:space="preserve">; </w:t>
      </w:r>
      <w:hyperlink r:id="rId9" w:tgtFrame="_blank" w:history="1"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eastAsia="ru-RU"/>
          </w:rPr>
          <w:t xml:space="preserve">ЭБС </w:t>
        </w:r>
        <w:proofErr w:type="spellStart"/>
        <w:r w:rsidR="005C1EA0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val="en-US" w:eastAsia="ru-RU"/>
          </w:rPr>
          <w:t>I</w:t>
        </w:r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val="en-US" w:eastAsia="ru-RU"/>
          </w:rPr>
          <w:t>books</w:t>
        </w:r>
        <w:proofErr w:type="spellEnd"/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eastAsia="ru-RU"/>
          </w:rPr>
          <w:t>.</w:t>
        </w:r>
        <w:proofErr w:type="spellStart"/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val="en-US" w:eastAsia="ru-RU"/>
          </w:rPr>
          <w:t>ru</w:t>
        </w:r>
        <w:proofErr w:type="spellEnd"/>
      </w:hyperlink>
      <w:r w:rsidR="00565246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; </w:t>
      </w:r>
      <w:hyperlink r:id="rId10" w:tgtFrame="_blank" w:history="1"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eastAsia="ru-RU"/>
          </w:rPr>
          <w:t xml:space="preserve">ЭБС </w:t>
        </w:r>
        <w:proofErr w:type="spellStart"/>
        <w:r w:rsidR="00565246" w:rsidRPr="005C1EA0">
          <w:rPr>
            <w:rFonts w:ascii="Arial" w:eastAsia="Times New Roman" w:hAnsi="Arial" w:cs="Arial"/>
            <w:bCs/>
            <w:color w:val="0000FF"/>
            <w:sz w:val="19"/>
            <w:szCs w:val="19"/>
            <w:u w:val="single"/>
            <w:lang w:val="en-US" w:eastAsia="ru-RU"/>
          </w:rPr>
          <w:t>IPRbooks</w:t>
        </w:r>
        <w:proofErr w:type="spellEnd"/>
      </w:hyperlink>
      <w:r w:rsidR="008450E4" w:rsidRPr="005C1EA0">
        <w:rPr>
          <w:rFonts w:ascii="Arial" w:hAnsi="Arial" w:cs="Arial"/>
          <w:sz w:val="19"/>
          <w:szCs w:val="19"/>
        </w:rPr>
        <w:t xml:space="preserve">. </w:t>
      </w:r>
      <w:r w:rsidR="00565246" w:rsidRPr="005C1EA0">
        <w:rPr>
          <w:rFonts w:ascii="Arial" w:eastAsia="Times New Roman" w:hAnsi="Arial" w:cs="Arial"/>
          <w:sz w:val="19"/>
          <w:szCs w:val="19"/>
          <w:lang w:eastAsia="ru-RU"/>
        </w:rPr>
        <w:t>ДОСТУП</w:t>
      </w:r>
      <w:r w:rsidR="0067026D" w:rsidRPr="005C1EA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65246" w:rsidRPr="005C1EA0">
        <w:rPr>
          <w:rFonts w:ascii="Arial" w:eastAsia="Times New Roman" w:hAnsi="Arial" w:cs="Arial"/>
          <w:sz w:val="19"/>
          <w:szCs w:val="19"/>
          <w:lang w:eastAsia="ru-RU"/>
        </w:rPr>
        <w:t xml:space="preserve">к ЭБС: </w:t>
      </w:r>
      <w:r w:rsidR="00565246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>необходимо авторизоваться на сайте НТБ</w:t>
      </w:r>
      <w:r w:rsidR="00DA5531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="008450E4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ПГУПС </w:t>
      </w:r>
      <w:r w:rsidR="00DA5531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>по полученным идентификаторам</w:t>
      </w:r>
      <w:r w:rsidR="005C1EA0">
        <w:rPr>
          <w:rFonts w:ascii="Arial" w:eastAsia="Times New Roman" w:hAnsi="Arial" w:cs="Arial"/>
          <w:bCs/>
          <w:sz w:val="19"/>
          <w:szCs w:val="19"/>
          <w:lang w:eastAsia="ru-RU"/>
        </w:rPr>
        <w:t>, далее автоматический доступ к ЭБС</w:t>
      </w:r>
      <w:r w:rsidR="008450E4" w:rsidRPr="005C1EA0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. </w:t>
      </w:r>
      <w:r w:rsidR="00DA5531" w:rsidRPr="005C1EA0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Описания доступных изданий включены в </w:t>
      </w:r>
      <w:hyperlink r:id="rId11" w:history="1">
        <w:r w:rsidR="00DA5531" w:rsidRPr="005C1EA0">
          <w:rPr>
            <w:rFonts w:ascii="Arial" w:eastAsia="Times New Roman" w:hAnsi="Arial" w:cs="Arial"/>
            <w:bCs/>
            <w:sz w:val="21"/>
            <w:szCs w:val="21"/>
            <w:lang w:eastAsia="ru-RU"/>
          </w:rPr>
          <w:t>электронный каталог НТБ</w:t>
        </w:r>
      </w:hyperlink>
      <w:r w:rsidR="00DA5531" w:rsidRPr="005C1EA0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ПГУПС</w:t>
      </w:r>
      <w:r w:rsidR="008450E4" w:rsidRPr="005C1EA0">
        <w:rPr>
          <w:rFonts w:ascii="Arial" w:eastAsia="Times New Roman" w:hAnsi="Arial" w:cs="Arial"/>
          <w:bCs/>
          <w:sz w:val="21"/>
          <w:szCs w:val="21"/>
          <w:lang w:eastAsia="ru-RU"/>
        </w:rPr>
        <w:t>.</w:t>
      </w:r>
    </w:p>
    <w:p w:rsidR="008450E4" w:rsidRPr="005F5D7F" w:rsidRDefault="008450E4" w:rsidP="005C1EA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u w:val="single"/>
          <w:lang w:eastAsia="ru-RU"/>
        </w:rPr>
        <w:t>Для всех специальностей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7026D" w:rsidRPr="005F5D7F" w:rsidRDefault="008450E4" w:rsidP="005C1EA0">
      <w:pPr>
        <w:spacing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F5D7F">
        <w:rPr>
          <w:rFonts w:ascii="Arial" w:eastAsia="Times New Roman" w:hAnsi="Arial" w:cs="Arial"/>
          <w:sz w:val="21"/>
          <w:szCs w:val="21"/>
          <w:lang w:eastAsia="ru-RU"/>
        </w:rPr>
        <w:t>«…Библиотечный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лет…»</w:t>
      </w:r>
      <w:r w:rsidR="0067026D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gramEnd"/>
    </w:p>
    <w:p w:rsidR="008B175B" w:rsidRPr="005F5D7F" w:rsidRDefault="0090169D" w:rsidP="00C168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Степень </w:t>
      </w:r>
      <w:proofErr w:type="spellStart"/>
      <w:r w:rsidRPr="005F5D7F">
        <w:rPr>
          <w:rFonts w:ascii="Arial" w:eastAsia="Times New Roman" w:hAnsi="Arial" w:cs="Arial"/>
          <w:sz w:val="21"/>
          <w:szCs w:val="21"/>
          <w:lang w:eastAsia="ru-RU"/>
        </w:rPr>
        <w:t>устареваемости</w:t>
      </w:r>
      <w:proofErr w:type="spellEnd"/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основных учебников – 5 лет, определяется по нормативу и устанавливается по циклам дисциплин согласно Приказ</w:t>
      </w:r>
      <w:r w:rsidR="008B175B" w:rsidRPr="005F5D7F">
        <w:rPr>
          <w:rFonts w:ascii="Arial" w:eastAsia="Times New Roman" w:hAnsi="Arial" w:cs="Arial"/>
          <w:sz w:val="21"/>
          <w:szCs w:val="21"/>
          <w:lang w:eastAsia="ru-RU"/>
        </w:rPr>
        <w:t>ам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5F5D7F">
        <w:rPr>
          <w:rFonts w:ascii="Arial" w:eastAsia="Times New Roman" w:hAnsi="Arial" w:cs="Arial"/>
          <w:sz w:val="21"/>
          <w:szCs w:val="21"/>
          <w:lang w:eastAsia="ru-RU"/>
        </w:rPr>
        <w:t>Минобрнауки</w:t>
      </w:r>
      <w:proofErr w:type="spellEnd"/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России</w:t>
      </w:r>
      <w:proofErr w:type="gramStart"/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8B175B" w:rsidRPr="005F5D7F">
        <w:rPr>
          <w:rFonts w:ascii="Arial" w:eastAsia="Times New Roman" w:hAnsi="Arial" w:cs="Arial"/>
          <w:sz w:val="21"/>
          <w:szCs w:val="21"/>
          <w:lang w:eastAsia="ru-RU"/>
        </w:rPr>
        <w:t>:</w:t>
      </w:r>
      <w:proofErr w:type="gramEnd"/>
    </w:p>
    <w:p w:rsidR="008B175B" w:rsidRPr="005F5D7F" w:rsidRDefault="0090169D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от </w:t>
      </w:r>
      <w:r w:rsidR="008B175B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22.04.2014 № 376 </w:t>
      </w: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8B175B" w:rsidRPr="005F5D7F">
        <w:rPr>
          <w:rFonts w:ascii="Arial" w:eastAsia="Times New Roman" w:hAnsi="Arial" w:cs="Arial"/>
          <w:sz w:val="21"/>
          <w:szCs w:val="21"/>
          <w:lang w:eastAsia="ru-RU"/>
        </w:rPr>
        <w:t>23.02.01 Организация перевозок и управление на транспорте (по видам)»</w:t>
      </w:r>
      <w:proofErr w:type="gramStart"/>
      <w:r w:rsidR="008B175B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  <w:r w:rsidR="008B175B"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8B175B" w:rsidRPr="005F5D7F" w:rsidRDefault="008B175B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>от 07.05.2014 № 447 «Об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транспорте)»</w:t>
      </w:r>
      <w:proofErr w:type="gramStart"/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8B175B" w:rsidRPr="005F5D7F" w:rsidRDefault="008B175B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от 13.08.2014 № 1002 «Об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</w:t>
      </w:r>
      <w:r w:rsidR="003B5B9B">
        <w:rPr>
          <w:rFonts w:ascii="Arial" w:eastAsia="Times New Roman" w:hAnsi="Arial" w:cs="Arial"/>
          <w:sz w:val="21"/>
          <w:szCs w:val="21"/>
          <w:lang w:eastAsia="ru-RU"/>
        </w:rPr>
        <w:t>орог, путь и путевое хозяйство»</w:t>
      </w:r>
      <w:proofErr w:type="gramStart"/>
      <w:r w:rsidR="003B5B9B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8B175B" w:rsidRPr="005F5D7F" w:rsidRDefault="008B175B" w:rsidP="008B17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от 28.07.2014 № 808 «Об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транспорта)». </w:t>
      </w:r>
    </w:p>
    <w:p w:rsidR="0090169D" w:rsidRPr="005F5D7F" w:rsidRDefault="0090169D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В библиографическом списке основной литературы может быть указано не более 3-5 наименований изданий. Наличие большего числа наименований должно быть обосновано. </w:t>
      </w:r>
    </w:p>
    <w:p w:rsidR="0090169D" w:rsidRPr="005F5D7F" w:rsidRDefault="0090169D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В качестве дополнительной литературы может рекомендоваться как учебная литература, так и любые другие виды изданий: научные, производственно-практические, справочные, нормативные производственно-практические, периодические журнальные издания и т.п. </w:t>
      </w:r>
    </w:p>
    <w:p w:rsidR="0090169D" w:rsidRPr="005F5D7F" w:rsidRDefault="0090169D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Расположение и группировка библиографических записей в списках литературы по </w:t>
      </w:r>
      <w:proofErr w:type="spellStart"/>
      <w:r w:rsidRPr="005F5D7F">
        <w:rPr>
          <w:rFonts w:ascii="Arial" w:eastAsia="Times New Roman" w:hAnsi="Arial" w:cs="Arial"/>
          <w:sz w:val="21"/>
          <w:szCs w:val="21"/>
          <w:lang w:eastAsia="ru-RU"/>
        </w:rPr>
        <w:t>ГОСТу</w:t>
      </w:r>
      <w:proofErr w:type="spellEnd"/>
      <w:r w:rsidRPr="005F5D7F">
        <w:rPr>
          <w:rFonts w:ascii="Arial" w:eastAsia="Times New Roman" w:hAnsi="Arial" w:cs="Arial"/>
          <w:sz w:val="21"/>
          <w:szCs w:val="21"/>
          <w:lang w:eastAsia="ru-RU"/>
        </w:rPr>
        <w:t xml:space="preserve"> 7.1-2003 «Библиографическая запись. Библиографическое описание. Общие требования и правила составления». </w:t>
      </w:r>
    </w:p>
    <w:p w:rsidR="003B5B9B" w:rsidRPr="003B5B9B" w:rsidRDefault="003B5B9B" w:rsidP="003B5B9B">
      <w:pPr>
        <w:pStyle w:val="pj"/>
        <w:spacing w:line="276" w:lineRule="auto"/>
        <w:rPr>
          <w:rFonts w:ascii="Arial" w:hAnsi="Arial" w:cs="Arial"/>
          <w:sz w:val="21"/>
          <w:szCs w:val="21"/>
        </w:rPr>
      </w:pPr>
      <w:r w:rsidRPr="003B5B9B">
        <w:rPr>
          <w:rFonts w:ascii="Arial" w:hAnsi="Arial" w:cs="Arial"/>
          <w:sz w:val="21"/>
          <w:szCs w:val="21"/>
        </w:rPr>
        <w:t>В соответствии со статьей 18 Федерального закона от 29 декабря 2012 г. N 273-ФЗ "Об образовании в Российской Федерации" при реализации профессиональных образовательных программ используются учебные издания, в том числе электронные, определяемые организацией, осуществляющей образовательную деятельность.</w:t>
      </w:r>
    </w:p>
    <w:p w:rsidR="002E300C" w:rsidRPr="005F5D7F" w:rsidRDefault="002E300C" w:rsidP="0090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3830" w:rsidRPr="005F5D7F" w:rsidRDefault="003E3830" w:rsidP="003E3830">
      <w:pPr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sz w:val="21"/>
          <w:szCs w:val="21"/>
          <w:lang w:eastAsia="ru-RU"/>
        </w:rPr>
      </w:pPr>
      <w:r w:rsidRPr="005F5D7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sectPr w:rsidR="003E3830" w:rsidRPr="005F5D7F" w:rsidSect="005C1EA0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27" w:rsidRDefault="006D0727" w:rsidP="00E63E12">
      <w:pPr>
        <w:spacing w:after="0" w:line="240" w:lineRule="auto"/>
      </w:pPr>
      <w:r>
        <w:separator/>
      </w:r>
    </w:p>
  </w:endnote>
  <w:endnote w:type="continuationSeparator" w:id="0">
    <w:p w:rsidR="006D0727" w:rsidRDefault="006D0727" w:rsidP="00E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27" w:rsidRDefault="006D0727" w:rsidP="00E63E12">
      <w:pPr>
        <w:spacing w:after="0" w:line="240" w:lineRule="auto"/>
      </w:pPr>
      <w:r>
        <w:separator/>
      </w:r>
    </w:p>
  </w:footnote>
  <w:footnote w:type="continuationSeparator" w:id="0">
    <w:p w:rsidR="006D0727" w:rsidRDefault="006D0727" w:rsidP="00E6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537"/>
      <w:docPartObj>
        <w:docPartGallery w:val="Page Numbers (Top of Page)"/>
        <w:docPartUnique/>
      </w:docPartObj>
    </w:sdtPr>
    <w:sdtContent>
      <w:p w:rsidR="00E63E12" w:rsidRDefault="004C1FB9">
        <w:pPr>
          <w:pStyle w:val="a5"/>
          <w:jc w:val="right"/>
        </w:pPr>
        <w:fldSimple w:instr=" PAGE   \* MERGEFORMAT ">
          <w:r w:rsidR="003B5B9B">
            <w:rPr>
              <w:noProof/>
            </w:rPr>
            <w:t>2</w:t>
          </w:r>
        </w:fldSimple>
      </w:p>
    </w:sdtContent>
  </w:sdt>
  <w:p w:rsidR="00E63E12" w:rsidRDefault="00E63E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90D"/>
    <w:multiLevelType w:val="multilevel"/>
    <w:tmpl w:val="45F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27A01"/>
    <w:multiLevelType w:val="multilevel"/>
    <w:tmpl w:val="998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9D"/>
    <w:rsid w:val="00040E76"/>
    <w:rsid w:val="00186B04"/>
    <w:rsid w:val="001E5BC7"/>
    <w:rsid w:val="001F2404"/>
    <w:rsid w:val="002E300C"/>
    <w:rsid w:val="00362331"/>
    <w:rsid w:val="00394331"/>
    <w:rsid w:val="003A6DEE"/>
    <w:rsid w:val="003B5B9B"/>
    <w:rsid w:val="003D10EF"/>
    <w:rsid w:val="003E3830"/>
    <w:rsid w:val="003E6C78"/>
    <w:rsid w:val="0049127E"/>
    <w:rsid w:val="004C1FB9"/>
    <w:rsid w:val="00565246"/>
    <w:rsid w:val="005B726D"/>
    <w:rsid w:val="005C1EA0"/>
    <w:rsid w:val="005E488A"/>
    <w:rsid w:val="005F5D7F"/>
    <w:rsid w:val="0067026D"/>
    <w:rsid w:val="006D0727"/>
    <w:rsid w:val="007E3256"/>
    <w:rsid w:val="008450E4"/>
    <w:rsid w:val="0089560F"/>
    <w:rsid w:val="00895A5C"/>
    <w:rsid w:val="008B175B"/>
    <w:rsid w:val="0090169D"/>
    <w:rsid w:val="0096646D"/>
    <w:rsid w:val="009B28B8"/>
    <w:rsid w:val="00B909BD"/>
    <w:rsid w:val="00C16805"/>
    <w:rsid w:val="00CC4B9C"/>
    <w:rsid w:val="00CF5249"/>
    <w:rsid w:val="00D835AA"/>
    <w:rsid w:val="00D8524C"/>
    <w:rsid w:val="00D86C27"/>
    <w:rsid w:val="00DA5531"/>
    <w:rsid w:val="00DB6CDC"/>
    <w:rsid w:val="00E22C78"/>
    <w:rsid w:val="00E63E12"/>
    <w:rsid w:val="00EB3BBC"/>
    <w:rsid w:val="00EC3623"/>
    <w:rsid w:val="00EE6490"/>
    <w:rsid w:val="00F50411"/>
    <w:rsid w:val="00FA156F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paragraph" w:styleId="1">
    <w:name w:val="heading 1"/>
    <w:basedOn w:val="a"/>
    <w:link w:val="10"/>
    <w:uiPriority w:val="9"/>
    <w:qFormat/>
    <w:rsid w:val="0090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69D"/>
    <w:rPr>
      <w:b/>
      <w:bCs/>
    </w:rPr>
  </w:style>
  <w:style w:type="paragraph" w:styleId="a5">
    <w:name w:val="header"/>
    <w:basedOn w:val="a"/>
    <w:link w:val="a6"/>
    <w:uiPriority w:val="99"/>
    <w:unhideWhenUsed/>
    <w:rsid w:val="00E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E12"/>
  </w:style>
  <w:style w:type="paragraph" w:styleId="a7">
    <w:name w:val="footer"/>
    <w:basedOn w:val="a"/>
    <w:link w:val="a8"/>
    <w:uiPriority w:val="99"/>
    <w:semiHidden/>
    <w:unhideWhenUsed/>
    <w:rsid w:val="00E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E12"/>
  </w:style>
  <w:style w:type="paragraph" w:styleId="a9">
    <w:name w:val="Balloon Text"/>
    <w:basedOn w:val="a"/>
    <w:link w:val="aa"/>
    <w:uiPriority w:val="99"/>
    <w:semiHidden/>
    <w:unhideWhenUsed/>
    <w:rsid w:val="005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F5249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CF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F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F5249"/>
    <w:rPr>
      <w:color w:val="800080" w:themeColor="followedHyperlink"/>
      <w:u w:val="single"/>
    </w:rPr>
  </w:style>
  <w:style w:type="paragraph" w:customStyle="1" w:styleId="pj">
    <w:name w:val="pj"/>
    <w:basedOn w:val="a"/>
    <w:rsid w:val="005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login/partner?pid=1EFBB71E-5337-49B4-914E-D7722F5547C7&amp;email=90256225-pgups&amp;fname=&#1043;&#1072;&#1083;&#1080;&#1085;&#1072;&amp;lname=&#1055;&#1086;&#1087;&#1086;&#1074;&#1072;&amp;sex=1&amp;time=1510646276&amp;token=21054A3B-46D6-4CAE-A1DD-B66B4A117A6B&amp;sign=a230ff117b20ae90d422ad0e6aed44d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pgups.ru/jirbis2/index.php?option=com_irbis&amp;view=irbis&amp;Itemid=10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16</cp:revision>
  <dcterms:created xsi:type="dcterms:W3CDTF">2017-11-25T09:20:00Z</dcterms:created>
  <dcterms:modified xsi:type="dcterms:W3CDTF">2018-01-12T11:51:00Z</dcterms:modified>
</cp:coreProperties>
</file>