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b6dde8 [1304]" angle="-45" focusposition=".5,.5" focussize="" focus="100%" type="gradientRadial"/>
    </v:background>
  </w:background>
  <w:body>
    <w:p w:rsidR="00686A94" w:rsidRPr="0011118E" w:rsidRDefault="00686A94" w:rsidP="00847E9D">
      <w:pPr>
        <w:spacing w:after="0"/>
        <w:jc w:val="center"/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</w:pPr>
      <w:r w:rsidRPr="0011118E"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  <w:t xml:space="preserve">22 </w:t>
      </w:r>
      <w:r w:rsidRPr="0011118E">
        <w:rPr>
          <w:b/>
          <w:bCs/>
          <w:iCs/>
          <w:color w:val="943634" w:themeColor="accent2" w:themeShade="BF"/>
          <w:sz w:val="56"/>
          <w:szCs w:val="56"/>
        </w:rPr>
        <w:t>октября</w:t>
      </w:r>
      <w:r w:rsidRPr="0011118E"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  <w:t xml:space="preserve"> – </w:t>
      </w:r>
      <w:r w:rsidRPr="0011118E">
        <w:rPr>
          <w:b/>
          <w:bCs/>
          <w:iCs/>
          <w:color w:val="943634" w:themeColor="accent2" w:themeShade="BF"/>
          <w:sz w:val="56"/>
          <w:szCs w:val="56"/>
        </w:rPr>
        <w:t>Международный</w:t>
      </w:r>
      <w:r w:rsidRPr="0011118E"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  <w:t xml:space="preserve"> </w:t>
      </w:r>
      <w:r w:rsidRPr="0011118E">
        <w:rPr>
          <w:b/>
          <w:bCs/>
          <w:iCs/>
          <w:color w:val="943634" w:themeColor="accent2" w:themeShade="BF"/>
          <w:sz w:val="56"/>
          <w:szCs w:val="56"/>
        </w:rPr>
        <w:t>день</w:t>
      </w:r>
      <w:r w:rsidRPr="0011118E"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  <w:t xml:space="preserve"> </w:t>
      </w:r>
    </w:p>
    <w:p w:rsidR="00686A94" w:rsidRPr="0011118E" w:rsidRDefault="00686A94" w:rsidP="00686A94">
      <w:pPr>
        <w:jc w:val="center"/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</w:pPr>
      <w:r w:rsidRPr="0011118E">
        <w:rPr>
          <w:b/>
          <w:bCs/>
          <w:iCs/>
          <w:color w:val="943634" w:themeColor="accent2" w:themeShade="BF"/>
          <w:sz w:val="56"/>
          <w:szCs w:val="56"/>
        </w:rPr>
        <w:t>школьных</w:t>
      </w:r>
      <w:r w:rsidRPr="0011118E">
        <w:rPr>
          <w:rFonts w:ascii="Arial Rounded MT Bold" w:hAnsi="Arial Rounded MT Bold"/>
          <w:b/>
          <w:bCs/>
          <w:iCs/>
          <w:color w:val="943634" w:themeColor="accent2" w:themeShade="BF"/>
          <w:sz w:val="56"/>
          <w:szCs w:val="56"/>
        </w:rPr>
        <w:t xml:space="preserve"> </w:t>
      </w:r>
      <w:r w:rsidRPr="0011118E">
        <w:rPr>
          <w:b/>
          <w:bCs/>
          <w:iCs/>
          <w:color w:val="943634" w:themeColor="accent2" w:themeShade="BF"/>
          <w:sz w:val="56"/>
          <w:szCs w:val="56"/>
        </w:rPr>
        <w:t>библиотек</w:t>
      </w:r>
    </w:p>
    <w:p w:rsidR="00686A94" w:rsidRPr="0015392C" w:rsidRDefault="0015392C" w:rsidP="00D97E5E">
      <w:pPr>
        <w:jc w:val="both"/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</w:pPr>
      <w:r w:rsidRPr="0015392C">
        <w:rPr>
          <w:b/>
          <w:bCs/>
          <w:i/>
          <w:iCs/>
          <w:color w:val="17365D" w:themeColor="text2" w:themeShade="BF"/>
          <w:sz w:val="32"/>
          <w:szCs w:val="32"/>
        </w:rPr>
        <w:t xml:space="preserve">     </w:t>
      </w:r>
      <w:r w:rsidR="00686A94" w:rsidRPr="0015392C">
        <w:rPr>
          <w:b/>
          <w:bCs/>
          <w:i/>
          <w:iCs/>
          <w:color w:val="17365D" w:themeColor="text2" w:themeShade="BF"/>
          <w:sz w:val="32"/>
          <w:szCs w:val="32"/>
        </w:rPr>
        <w:t>Международный день школьных библиотек появился в реестре праздников в 1999 году по инициативе ЮНЕСКО. С тех пор его ежегодно отмечают каждый четвертый понедельник октября.</w:t>
      </w:r>
      <w:r w:rsidR="003A315B" w:rsidRPr="0015392C">
        <w:rPr>
          <w:color w:val="17365D" w:themeColor="text2" w:themeShade="BF"/>
          <w:sz w:val="32"/>
          <w:szCs w:val="32"/>
        </w:rPr>
        <w:t xml:space="preserve"> </w:t>
      </w:r>
      <w:r w:rsidR="003A315B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>В 2005 году официальный статус праздника подтвердил президент Международной ассоциации шко</w:t>
      </w:r>
      <w:r w:rsidR="00AB621A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льных библиотек </w:t>
      </w:r>
      <w:r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 </w:t>
      </w:r>
      <w:r w:rsidR="00AB621A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Питер </w:t>
      </w:r>
      <w:proofErr w:type="spellStart"/>
      <w:r w:rsidR="00AB621A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>Дженко</w:t>
      </w:r>
      <w:proofErr w:type="spellEnd"/>
      <w:r w:rsidR="00AB621A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. А в </w:t>
      </w:r>
      <w:r w:rsidR="003A315B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>2008 году было принято решение Международный день школьных библиотек преобразовать в Международный месячник школьных библиот</w:t>
      </w:r>
      <w:r w:rsidR="00AB621A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>ек. Участники данной акции теперь могут</w:t>
      </w:r>
      <w:r w:rsidR="003A315B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 самостоятельно выбирать</w:t>
      </w:r>
      <w:r w:rsidR="00AB621A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 дату проведения мероприятий.</w:t>
      </w:r>
      <w:r w:rsidR="00686A94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 Основная  задача месячника школьных библиотек – привлечь внимание учащихся к книге и чтению как важным факторам сох</w:t>
      </w:r>
      <w:r w:rsidR="00D97E5E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ранения и развития </w:t>
      </w:r>
      <w:r w:rsidR="00686A94" w:rsidRPr="0015392C">
        <w:rPr>
          <w:rFonts w:eastAsia="Times New Roman" w:cs="Times New Roman"/>
          <w:b/>
          <w:i/>
          <w:color w:val="17365D" w:themeColor="text2" w:themeShade="BF"/>
          <w:sz w:val="32"/>
          <w:szCs w:val="32"/>
          <w:lang w:eastAsia="ru-RU"/>
        </w:rPr>
        <w:t xml:space="preserve"> культуры и науки, укрепления живой связи поколений. </w:t>
      </w:r>
    </w:p>
    <w:p w:rsidR="00520D5C" w:rsidRPr="0015392C" w:rsidRDefault="0015392C" w:rsidP="00BE47EA">
      <w:pPr>
        <w:jc w:val="both"/>
        <w:rPr>
          <w:b/>
          <w:i/>
          <w:color w:val="17365D" w:themeColor="text2" w:themeShade="BF"/>
          <w:sz w:val="32"/>
          <w:szCs w:val="32"/>
        </w:rPr>
      </w:pPr>
      <w:r w:rsidRPr="0015392C">
        <w:rPr>
          <w:b/>
          <w:i/>
          <w:color w:val="17365D" w:themeColor="text2" w:themeShade="BF"/>
          <w:sz w:val="32"/>
          <w:szCs w:val="32"/>
        </w:rPr>
        <w:t xml:space="preserve">     </w:t>
      </w:r>
      <w:r w:rsidR="00D97E5E" w:rsidRPr="0015392C">
        <w:rPr>
          <w:b/>
          <w:i/>
          <w:color w:val="17365D" w:themeColor="text2" w:themeShade="BF"/>
          <w:sz w:val="32"/>
          <w:szCs w:val="32"/>
        </w:rPr>
        <w:t>К данному мероприятию мы подготовили</w:t>
      </w:r>
      <w:r>
        <w:rPr>
          <w:b/>
          <w:i/>
          <w:color w:val="17365D" w:themeColor="text2" w:themeShade="BF"/>
          <w:sz w:val="32"/>
          <w:szCs w:val="32"/>
        </w:rPr>
        <w:t xml:space="preserve"> </w:t>
      </w:r>
      <w:r w:rsidR="00D97E5E" w:rsidRPr="0015392C">
        <w:rPr>
          <w:b/>
          <w:i/>
          <w:color w:val="17365D" w:themeColor="text2" w:themeShade="BF"/>
          <w:sz w:val="32"/>
          <w:szCs w:val="32"/>
        </w:rPr>
        <w:t xml:space="preserve">ряд </w:t>
      </w:r>
      <w:r w:rsidR="00BE47EA">
        <w:rPr>
          <w:b/>
          <w:i/>
          <w:color w:val="17365D" w:themeColor="text2" w:themeShade="BF"/>
          <w:sz w:val="32"/>
          <w:szCs w:val="32"/>
        </w:rPr>
        <w:t xml:space="preserve">книжных </w:t>
      </w:r>
      <w:r w:rsidR="00D97E5E" w:rsidRPr="0015392C">
        <w:rPr>
          <w:b/>
          <w:i/>
          <w:color w:val="17365D" w:themeColor="text2" w:themeShade="BF"/>
          <w:sz w:val="32"/>
          <w:szCs w:val="32"/>
        </w:rPr>
        <w:t xml:space="preserve">выставок и </w:t>
      </w:r>
      <w:r w:rsidR="00520D5C" w:rsidRPr="0015392C">
        <w:rPr>
          <w:b/>
          <w:i/>
          <w:color w:val="17365D" w:themeColor="text2" w:themeShade="BF"/>
          <w:sz w:val="32"/>
          <w:szCs w:val="32"/>
        </w:rPr>
        <w:t xml:space="preserve">приглашаем </w:t>
      </w:r>
      <w:r w:rsidR="00E814DF">
        <w:rPr>
          <w:b/>
          <w:i/>
          <w:color w:val="17365D" w:themeColor="text2" w:themeShade="BF"/>
          <w:sz w:val="32"/>
          <w:szCs w:val="32"/>
        </w:rPr>
        <w:t>студентов</w:t>
      </w:r>
      <w:r w:rsidRPr="0015392C">
        <w:rPr>
          <w:b/>
          <w:i/>
          <w:color w:val="17365D" w:themeColor="text2" w:themeShade="BF"/>
          <w:sz w:val="32"/>
          <w:szCs w:val="32"/>
        </w:rPr>
        <w:t xml:space="preserve"> и преподавателей </w:t>
      </w:r>
      <w:r w:rsidR="00BE47EA">
        <w:rPr>
          <w:b/>
          <w:i/>
          <w:color w:val="17365D" w:themeColor="text2" w:themeShade="BF"/>
          <w:sz w:val="32"/>
          <w:szCs w:val="32"/>
        </w:rPr>
        <w:t xml:space="preserve"> в  библиотеку УТЖТ </w:t>
      </w:r>
      <w:proofErr w:type="gramStart"/>
      <w:r w:rsidR="00BE47EA">
        <w:rPr>
          <w:b/>
          <w:i/>
          <w:color w:val="17365D" w:themeColor="text2" w:themeShade="BF"/>
          <w:sz w:val="32"/>
          <w:szCs w:val="32"/>
        </w:rPr>
        <w:t>-ф</w:t>
      </w:r>
      <w:proofErr w:type="gramEnd"/>
      <w:r w:rsidR="00BE47EA">
        <w:rPr>
          <w:b/>
          <w:i/>
          <w:color w:val="17365D" w:themeColor="text2" w:themeShade="BF"/>
          <w:sz w:val="32"/>
          <w:szCs w:val="32"/>
        </w:rPr>
        <w:t>илиала ПГУПС</w:t>
      </w:r>
      <w:r w:rsidR="00D97E5E" w:rsidRPr="0015392C">
        <w:rPr>
          <w:b/>
          <w:i/>
          <w:color w:val="17365D" w:themeColor="text2" w:themeShade="BF"/>
          <w:sz w:val="32"/>
          <w:szCs w:val="32"/>
        </w:rPr>
        <w:t xml:space="preserve"> </w:t>
      </w:r>
      <w:r w:rsidR="00BE47EA">
        <w:rPr>
          <w:b/>
          <w:i/>
          <w:color w:val="17365D" w:themeColor="text2" w:themeShade="BF"/>
          <w:sz w:val="32"/>
          <w:szCs w:val="32"/>
        </w:rPr>
        <w:t xml:space="preserve">ознакомиться с </w:t>
      </w:r>
      <w:r w:rsidR="00D97E5E" w:rsidRPr="0015392C">
        <w:rPr>
          <w:b/>
          <w:i/>
          <w:color w:val="17365D" w:themeColor="text2" w:themeShade="BF"/>
          <w:sz w:val="32"/>
          <w:szCs w:val="32"/>
        </w:rPr>
        <w:t>ними.</w:t>
      </w:r>
      <w:r w:rsidR="002C6C56" w:rsidRPr="002C6C56">
        <w:rPr>
          <w:noProof/>
          <w:color w:val="17365D" w:themeColor="text2" w:themeShade="BF"/>
          <w:sz w:val="32"/>
          <w:szCs w:val="32"/>
          <w:lang w:eastAsia="ru-RU"/>
        </w:rPr>
        <w:t xml:space="preserve"> </w:t>
      </w:r>
      <w:r w:rsidR="002C6C56" w:rsidRPr="002C6C56">
        <w:rPr>
          <w:b/>
          <w:i/>
          <w:noProof/>
          <w:color w:val="17365D" w:themeColor="text2" w:themeShade="BF"/>
          <w:sz w:val="32"/>
          <w:szCs w:val="32"/>
          <w:lang w:eastAsia="ru-RU"/>
        </w:rPr>
        <w:drawing>
          <wp:inline distT="0" distB="0" distL="0" distR="0">
            <wp:extent cx="6474432" cy="2572407"/>
            <wp:effectExtent l="95250" t="76200" r="97818" b="75543"/>
            <wp:docPr id="1" name="Рисунок 1" descr="C:\Documents and Settings\Студент\Мои документы\Загрузки\IMG_20181023_1209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Documents and Settings\Студент\Мои документы\Загрузки\IMG_20181023_12093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71" cy="2574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6C56" w:rsidRPr="00E814DF" w:rsidRDefault="00520D5C" w:rsidP="002C6C56">
      <w:pPr>
        <w:spacing w:after="0"/>
        <w:jc w:val="center"/>
        <w:rPr>
          <w:b/>
          <w:bCs/>
          <w:i/>
          <w:iCs/>
          <w:color w:val="17365D" w:themeColor="text2" w:themeShade="BF"/>
          <w:sz w:val="44"/>
          <w:szCs w:val="44"/>
        </w:rPr>
      </w:pPr>
      <w:r w:rsidRPr="00E814DF">
        <w:rPr>
          <w:b/>
          <w:bCs/>
          <w:i/>
          <w:iCs/>
          <w:color w:val="17365D" w:themeColor="text2" w:themeShade="BF"/>
          <w:sz w:val="44"/>
          <w:szCs w:val="44"/>
        </w:rPr>
        <w:t xml:space="preserve">«Дорога в библиотеку - путь к сердцу, душе, добру. </w:t>
      </w:r>
    </w:p>
    <w:p w:rsidR="0015392C" w:rsidRPr="00E814DF" w:rsidRDefault="00520D5C" w:rsidP="002C6C56">
      <w:pPr>
        <w:spacing w:after="0"/>
        <w:jc w:val="center"/>
        <w:rPr>
          <w:b/>
          <w:bCs/>
          <w:i/>
          <w:iCs/>
          <w:color w:val="17365D" w:themeColor="text2" w:themeShade="BF"/>
          <w:sz w:val="44"/>
          <w:szCs w:val="44"/>
        </w:rPr>
      </w:pPr>
      <w:r w:rsidRPr="00E814DF">
        <w:rPr>
          <w:b/>
          <w:bCs/>
          <w:i/>
          <w:iCs/>
          <w:color w:val="17365D" w:themeColor="text2" w:themeShade="BF"/>
          <w:sz w:val="44"/>
          <w:szCs w:val="44"/>
        </w:rPr>
        <w:t>И этот мир открыт каждом</w:t>
      </w:r>
      <w:r w:rsidR="0011118E" w:rsidRPr="00E814DF">
        <w:rPr>
          <w:b/>
          <w:bCs/>
          <w:i/>
          <w:iCs/>
          <w:color w:val="17365D" w:themeColor="text2" w:themeShade="BF"/>
          <w:sz w:val="44"/>
          <w:szCs w:val="44"/>
        </w:rPr>
        <w:t>у</w:t>
      </w:r>
      <w:r w:rsidR="00E814DF" w:rsidRPr="00E814DF">
        <w:rPr>
          <w:b/>
          <w:bCs/>
          <w:i/>
          <w:iCs/>
          <w:color w:val="17365D" w:themeColor="text2" w:themeShade="BF"/>
          <w:sz w:val="44"/>
          <w:szCs w:val="44"/>
        </w:rPr>
        <w:t>…</w:t>
      </w:r>
      <w:r w:rsidR="0015392C" w:rsidRPr="00E814DF">
        <w:rPr>
          <w:b/>
          <w:bCs/>
          <w:i/>
          <w:iCs/>
          <w:color w:val="17365D" w:themeColor="text2" w:themeShade="BF"/>
          <w:sz w:val="44"/>
          <w:szCs w:val="44"/>
        </w:rPr>
        <w:t>»</w:t>
      </w:r>
    </w:p>
    <w:p w:rsidR="0015392C" w:rsidRPr="0015392C" w:rsidRDefault="00E814DF" w:rsidP="002C6C56">
      <w:pPr>
        <w:spacing w:after="0"/>
        <w:jc w:val="center"/>
        <w:rPr>
          <w:b/>
          <w:bCs/>
          <w:i/>
          <w:iCs/>
          <w:color w:val="17365D" w:themeColor="text2" w:themeShade="BF"/>
          <w:sz w:val="32"/>
          <w:szCs w:val="32"/>
        </w:rPr>
      </w:pPr>
      <w:r>
        <w:rPr>
          <w:b/>
          <w:bCs/>
          <w:i/>
          <w:iCs/>
          <w:color w:val="17365D" w:themeColor="text2" w:themeShade="BF"/>
          <w:sz w:val="32"/>
          <w:szCs w:val="32"/>
        </w:rPr>
        <w:t xml:space="preserve">                                                                             </w:t>
      </w:r>
      <w:r w:rsidR="00851F81">
        <w:rPr>
          <w:b/>
          <w:bCs/>
          <w:i/>
          <w:iCs/>
          <w:color w:val="17365D" w:themeColor="text2" w:themeShade="BF"/>
          <w:sz w:val="32"/>
          <w:szCs w:val="32"/>
        </w:rPr>
        <w:t xml:space="preserve">                              </w:t>
      </w:r>
      <w:r w:rsidR="0015392C" w:rsidRPr="0015392C">
        <w:rPr>
          <w:b/>
          <w:bCs/>
          <w:i/>
          <w:iCs/>
          <w:color w:val="17365D" w:themeColor="text2" w:themeShade="BF"/>
          <w:sz w:val="32"/>
          <w:szCs w:val="32"/>
        </w:rPr>
        <w:t>А.И. Герцен</w:t>
      </w:r>
    </w:p>
    <w:sectPr w:rsidR="0015392C" w:rsidRPr="0015392C" w:rsidSect="0011118E">
      <w:pgSz w:w="11906" w:h="16838"/>
      <w:pgMar w:top="720" w:right="720" w:bottom="720" w:left="72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6A94"/>
    <w:rsid w:val="00097A8F"/>
    <w:rsid w:val="000D0B35"/>
    <w:rsid w:val="0011118E"/>
    <w:rsid w:val="0015392C"/>
    <w:rsid w:val="002C6C56"/>
    <w:rsid w:val="003A315B"/>
    <w:rsid w:val="00520D5C"/>
    <w:rsid w:val="00686A94"/>
    <w:rsid w:val="00721C70"/>
    <w:rsid w:val="00847E9D"/>
    <w:rsid w:val="00851F81"/>
    <w:rsid w:val="00AB621A"/>
    <w:rsid w:val="00AE5CAC"/>
    <w:rsid w:val="00BE47EA"/>
    <w:rsid w:val="00C82B1D"/>
    <w:rsid w:val="00D97E5E"/>
    <w:rsid w:val="00E8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31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8</cp:revision>
  <cp:lastPrinted>2018-10-25T08:26:00Z</cp:lastPrinted>
  <dcterms:created xsi:type="dcterms:W3CDTF">2018-10-24T08:57:00Z</dcterms:created>
  <dcterms:modified xsi:type="dcterms:W3CDTF">2018-10-25T09:55:00Z</dcterms:modified>
</cp:coreProperties>
</file>